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AA264" w14:textId="77777777" w:rsidR="000C4D1F" w:rsidRDefault="00000000">
      <w:pPr>
        <w:spacing w:after="80"/>
        <w:jc w:val="center"/>
      </w:pPr>
      <w:r>
        <w:rPr>
          <w:b/>
          <w:bCs/>
          <w:sz w:val="28"/>
          <w:szCs w:val="28"/>
        </w:rPr>
        <w:t>PARISH OF ASHLEY GREEN</w:t>
      </w:r>
    </w:p>
    <w:p w14:paraId="469490EC" w14:textId="77777777" w:rsidR="000C4D1F" w:rsidRDefault="00000000">
      <w:pPr>
        <w:spacing w:after="80"/>
        <w:jc w:val="center"/>
      </w:pPr>
      <w:r>
        <w:rPr>
          <w:b/>
          <w:bCs/>
          <w:sz w:val="24"/>
          <w:szCs w:val="24"/>
        </w:rPr>
        <w:t>ASHLEY GREEN PARISH COUNCIL</w:t>
      </w:r>
    </w:p>
    <w:p w14:paraId="4C888939" w14:textId="77777777" w:rsidR="000C4D1F" w:rsidRDefault="00000000">
      <w:pPr>
        <w:spacing w:after="240"/>
        <w:jc w:val="center"/>
      </w:pPr>
      <w:r>
        <w:rPr>
          <w:b/>
          <w:bCs/>
          <w:sz w:val="24"/>
          <w:szCs w:val="24"/>
        </w:rPr>
        <w:t>MINUTES OF AN EXTRAORDINARY GENERAL MEETING</w:t>
      </w:r>
    </w:p>
    <w:p w14:paraId="2D05213B" w14:textId="77777777" w:rsidR="000C4D1F" w:rsidRDefault="00000000">
      <w:pPr>
        <w:spacing w:after="80"/>
        <w:jc w:val="center"/>
      </w:pPr>
      <w:r>
        <w:t>Held at The Old School, Ashley Green</w:t>
      </w:r>
    </w:p>
    <w:p w14:paraId="38D89FE3" w14:textId="77777777" w:rsidR="000C4D1F" w:rsidRDefault="00000000">
      <w:pPr>
        <w:spacing w:after="80"/>
        <w:jc w:val="center"/>
      </w:pPr>
      <w:r>
        <w:t>6.30pm on Friday 15th May 2026</w:t>
      </w:r>
    </w:p>
    <w:p w14:paraId="697A9DEE" w14:textId="77777777" w:rsidR="000C4D1F" w:rsidRDefault="00000000">
      <w:pPr>
        <w:spacing w:after="360"/>
        <w:jc w:val="center"/>
      </w:pPr>
      <w:r>
        <w:rPr>
          <w:i/>
          <w:iCs/>
        </w:rPr>
        <w:t>To discuss: Additional Spending on Neighbourhood Plan</w:t>
      </w:r>
    </w:p>
    <w:p w14:paraId="2009A4D4" w14:textId="77777777" w:rsidR="000C4D1F" w:rsidRDefault="000C4D1F">
      <w:pPr>
        <w:pBdr>
          <w:bottom w:val="single" w:sz="6" w:space="1" w:color="000000"/>
        </w:pBdr>
        <w:spacing w:after="280"/>
      </w:pPr>
    </w:p>
    <w:p w14:paraId="2D052C0A" w14:textId="77777777" w:rsidR="000C4D1F" w:rsidRDefault="00000000">
      <w:pPr>
        <w:pStyle w:val="Heading2"/>
      </w:pPr>
      <w:r>
        <w:t>In Attendance</w:t>
      </w:r>
    </w:p>
    <w:p w14:paraId="3A773900" w14:textId="77777777" w:rsidR="000C4D1F" w:rsidRDefault="00000000">
      <w:pPr>
        <w:spacing w:after="60"/>
      </w:pPr>
      <w:r>
        <w:rPr>
          <w:b/>
          <w:bCs/>
        </w:rPr>
        <w:t>Councillor Watts</w:t>
      </w:r>
      <w:r>
        <w:t> (in the Chair)</w:t>
      </w:r>
    </w:p>
    <w:p w14:paraId="0AD285C7" w14:textId="77777777" w:rsidR="000C4D1F" w:rsidRDefault="00000000">
      <w:pPr>
        <w:spacing w:after="280"/>
      </w:pPr>
      <w:r>
        <w:t>Councillors Cullingham, Woodhouse, Fidler, Colbert</w:t>
      </w:r>
    </w:p>
    <w:p w14:paraId="4962CF6D" w14:textId="77777777" w:rsidR="000C4D1F" w:rsidRDefault="00000000">
      <w:pPr>
        <w:pStyle w:val="Heading2"/>
      </w:pPr>
      <w:r>
        <w:t>Apologies for Absence</w:t>
      </w:r>
    </w:p>
    <w:p w14:paraId="6EBC61E9" w14:textId="77777777" w:rsidR="000C4D1F" w:rsidRDefault="00000000">
      <w:pPr>
        <w:spacing w:after="280"/>
      </w:pPr>
      <w:r>
        <w:t>Councillor Broschomb</w:t>
      </w:r>
    </w:p>
    <w:p w14:paraId="4C051544" w14:textId="77777777" w:rsidR="000C4D1F" w:rsidRDefault="000C4D1F">
      <w:pPr>
        <w:pBdr>
          <w:bottom w:val="single" w:sz="6" w:space="1" w:color="000000"/>
        </w:pBdr>
        <w:spacing w:after="280"/>
      </w:pPr>
    </w:p>
    <w:p w14:paraId="7A0DA1A6" w14:textId="77777777" w:rsidR="000C4D1F" w:rsidRDefault="00000000">
      <w:pPr>
        <w:pStyle w:val="Heading2"/>
        <w:spacing w:after="100"/>
      </w:pPr>
      <w:r>
        <w:t>1.  Chairman’s Introduction</w:t>
      </w:r>
    </w:p>
    <w:p w14:paraId="77FF563C" w14:textId="77777777" w:rsidR="000C4D1F" w:rsidRDefault="00000000">
      <w:pPr>
        <w:spacing w:after="200"/>
      </w:pPr>
      <w:r>
        <w:t>The Chairman outlined the requirements to authorise additional expenditure as recommended by the Clerk in her email of 4th May 2026.</w:t>
      </w:r>
    </w:p>
    <w:p w14:paraId="199C4298" w14:textId="77777777" w:rsidR="000C4D1F" w:rsidRDefault="00000000">
      <w:pPr>
        <w:pStyle w:val="Heading2"/>
        <w:spacing w:after="100"/>
      </w:pPr>
      <w:r>
        <w:t>2.  Additional Spending for Neighbourhood Plan</w:t>
      </w:r>
    </w:p>
    <w:p w14:paraId="1AB3925E" w14:textId="77777777" w:rsidR="000C4D1F" w:rsidRDefault="00000000">
      <w:pPr>
        <w:spacing w:after="160"/>
      </w:pPr>
      <w:r>
        <w:t>The Chairman advised that the additional expenditure required amounts to £2,300. The consultants ONH have agreed to defer this invoice until the autumn. The additional expenditure is required to finalise the Neighbourhood Plan (NP) documents.</w:t>
      </w:r>
    </w:p>
    <w:p w14:paraId="7602EF1F" w14:textId="77777777" w:rsidR="000C4D1F" w:rsidRDefault="00000000">
      <w:pPr>
        <w:spacing w:after="100"/>
      </w:pPr>
      <w:r>
        <w:t>The Chairman outlined the additional work already undertaken by ONH:</w:t>
      </w:r>
    </w:p>
    <w:p w14:paraId="699C6355" w14:textId="78A60863" w:rsidR="000C4D1F" w:rsidRDefault="00000000">
      <w:pPr>
        <w:pStyle w:val="ListParagraph"/>
        <w:numPr>
          <w:ilvl w:val="0"/>
          <w:numId w:val="2"/>
        </w:numPr>
        <w:spacing w:after="100"/>
      </w:pPr>
      <w:r>
        <w:t xml:space="preserve">Extensive amendments to the first draft of the ONH documents, over and above what would typically be expected for a small Parish — including the incorporation of Whelpley Hill in the </w:t>
      </w:r>
      <w:r w:rsidR="00CA3C2A">
        <w:t>Grey</w:t>
      </w:r>
      <w:r>
        <w:t xml:space="preserve"> Belt Study following last summer’s initial consultation exercises, then its removal following the Regulation 14 consultation; adding extra views and content/analysis on various matters. The Green Belt Study is currently at version 8.</w:t>
      </w:r>
    </w:p>
    <w:p w14:paraId="2F9BA373" w14:textId="77777777" w:rsidR="000C4D1F" w:rsidRDefault="00000000">
      <w:pPr>
        <w:pStyle w:val="ListParagraph"/>
        <w:numPr>
          <w:ilvl w:val="0"/>
          <w:numId w:val="2"/>
        </w:numPr>
        <w:spacing w:after="100"/>
      </w:pPr>
      <w:r>
        <w:t>ONH input into consultation and publication material and attendance at the public meeting earlier in 2026.</w:t>
      </w:r>
    </w:p>
    <w:p w14:paraId="00DA3804" w14:textId="77777777" w:rsidR="000C4D1F" w:rsidRDefault="00000000">
      <w:pPr>
        <w:pStyle w:val="ListParagraph"/>
        <w:numPr>
          <w:ilvl w:val="0"/>
          <w:numId w:val="2"/>
        </w:numPr>
        <w:spacing w:after="240"/>
      </w:pPr>
      <w:r>
        <w:t>Consideration of the Buckinghamshire Local Plan, which completed its call for sites exercise and was published during the Regulation 14 period, requiring analysis and cross-checking with the draft Neighbourhood Development Plan (NDP).</w:t>
      </w:r>
    </w:p>
    <w:p w14:paraId="4EA39EA2" w14:textId="77777777" w:rsidR="000C4D1F" w:rsidRDefault="00000000">
      <w:pPr>
        <w:spacing w:after="100"/>
      </w:pPr>
      <w:r>
        <w:t>The Chairman outlined the work remaining to be undertaken by ONH going forward:</w:t>
      </w:r>
    </w:p>
    <w:p w14:paraId="76099AFF" w14:textId="149CA658" w:rsidR="000C4D1F" w:rsidRDefault="00000000">
      <w:pPr>
        <w:pStyle w:val="ListParagraph"/>
        <w:numPr>
          <w:ilvl w:val="0"/>
          <w:numId w:val="3"/>
        </w:numPr>
        <w:spacing w:after="100"/>
      </w:pPr>
      <w:r>
        <w:t>Completing requested amendments to the NP as agreed by the Steering Group, requiring amendments to all three documents.</w:t>
      </w:r>
    </w:p>
    <w:p w14:paraId="698C0E63" w14:textId="77777777" w:rsidR="000C4D1F" w:rsidRDefault="00000000">
      <w:pPr>
        <w:pStyle w:val="ListParagraph"/>
        <w:numPr>
          <w:ilvl w:val="0"/>
          <w:numId w:val="3"/>
        </w:numPr>
        <w:spacing w:after="240"/>
      </w:pPr>
      <w:r>
        <w:t>Reviewing additional documentation, including the design annex.</w:t>
      </w:r>
    </w:p>
    <w:p w14:paraId="3D10DF94" w14:textId="77777777" w:rsidR="000C4D1F" w:rsidRDefault="00000000">
      <w:pPr>
        <w:pStyle w:val="Heading2"/>
        <w:spacing w:after="100"/>
      </w:pPr>
      <w:r>
        <w:t>3.  Discussion</w:t>
      </w:r>
    </w:p>
    <w:p w14:paraId="4B5E1505" w14:textId="77777777" w:rsidR="000C4D1F" w:rsidRDefault="00000000">
      <w:pPr>
        <w:spacing w:after="160"/>
      </w:pPr>
      <w:r>
        <w:lastRenderedPageBreak/>
        <w:t>Councillors discussed the matter noting that such expenditure had not been budgeted, and being aware that a further election had been called by the residents of Whelpley Hill which will cost the Parish Council in the order of £3,700. It was noted that the Parish Council will need to manage expenditure very carefully going forward.</w:t>
      </w:r>
    </w:p>
    <w:p w14:paraId="73593C00" w14:textId="77777777" w:rsidR="000C4D1F" w:rsidRDefault="00000000">
      <w:pPr>
        <w:spacing w:after="160"/>
      </w:pPr>
      <w:r>
        <w:t>Councillor Fidler questioned the cost of the public vote on the Neighbourhood Plan later in the year. It was confirmed that this cost is borne by Buckinghamshire County Council.</w:t>
      </w:r>
    </w:p>
    <w:p w14:paraId="415FCE60" w14:textId="77777777" w:rsidR="000C4D1F" w:rsidRDefault="00000000">
      <w:pPr>
        <w:spacing w:after="160"/>
      </w:pPr>
      <w:r>
        <w:t>Councillor Cullingham noted that in his view the Parish Council would be criticised if the Neighbourhood Plan were not brought to a conclusion given the expenditure to date. He also reiterated the financial advantages of having a Neighbourhood Plan in place in terms of Community Infrastructure Levy (CIL) payments to the Parish Council.</w:t>
      </w:r>
    </w:p>
    <w:p w14:paraId="137D14D1" w14:textId="77777777" w:rsidR="000C4D1F" w:rsidRDefault="00000000">
      <w:pPr>
        <w:spacing w:after="160"/>
      </w:pPr>
      <w:r>
        <w:t>Councillors discussed the potential effect on the reserve fund and cash flow issues arising from the additional expenditure.</w:t>
      </w:r>
    </w:p>
    <w:p w14:paraId="40944488" w14:textId="77777777" w:rsidR="000C4D1F" w:rsidRDefault="00000000">
      <w:pPr>
        <w:spacing w:after="160"/>
      </w:pPr>
      <w:r>
        <w:t>The Chairman noted that, as the plan had included a grey belt study — a new concept — he was confident that ONH had spent considerably more time on the project than they had charged for.</w:t>
      </w:r>
    </w:p>
    <w:p w14:paraId="1315EE80" w14:textId="77777777" w:rsidR="000C4D1F" w:rsidRDefault="00000000">
      <w:pPr>
        <w:spacing w:after="240"/>
      </w:pPr>
      <w:r>
        <w:t>It was noted that ONH would not progress the work until the additional expenditure was formally approved.</w:t>
      </w:r>
    </w:p>
    <w:p w14:paraId="4B6B56DA" w14:textId="77777777" w:rsidR="000C4D1F" w:rsidRDefault="000C4D1F">
      <w:pPr>
        <w:pBdr>
          <w:bottom w:val="single" w:sz="6" w:space="1" w:color="000000"/>
        </w:pBdr>
        <w:spacing w:after="280"/>
      </w:pPr>
    </w:p>
    <w:p w14:paraId="6FEFC56E" w14:textId="77777777" w:rsidR="000C4D1F" w:rsidRDefault="00000000">
      <w:pPr>
        <w:pStyle w:val="Heading2"/>
        <w:spacing w:after="100"/>
      </w:pPr>
      <w:r>
        <w:t>4.  Resolution</w:t>
      </w:r>
    </w:p>
    <w:p w14:paraId="5C75FDCD" w14:textId="77777777" w:rsidR="000C4D1F" w:rsidRDefault="00000000">
      <w:pPr>
        <w:spacing w:after="160"/>
      </w:pPr>
      <w:r>
        <w:t>A vote was taken on whether to approve the additional expenditure of £2,300.</w:t>
      </w:r>
    </w:p>
    <w:p w14:paraId="35969098" w14:textId="77777777" w:rsidR="000C4D1F" w:rsidRDefault="00000000">
      <w:pPr>
        <w:spacing w:after="160"/>
      </w:pPr>
      <w:r>
        <w:rPr>
          <w:b/>
          <w:bCs/>
        </w:rPr>
        <w:t xml:space="preserve">RESOLVED: </w:t>
      </w:r>
      <w:r>
        <w:t>That the additional expenditure of £2,300 to ONH be approved, with payment deferred until the autumn.</w:t>
      </w:r>
    </w:p>
    <w:p w14:paraId="6C35D901" w14:textId="77777777" w:rsidR="000C4D1F" w:rsidRDefault="00000000">
      <w:pPr>
        <w:spacing w:after="160"/>
      </w:pPr>
      <w:r>
        <w:t>Four Councillors voted in favour.</w:t>
      </w:r>
    </w:p>
    <w:p w14:paraId="68D2E7A2" w14:textId="77777777" w:rsidR="000C4D1F" w:rsidRDefault="00000000">
      <w:pPr>
        <w:spacing w:after="240"/>
      </w:pPr>
      <w:r>
        <w:t>Councillor Fidler voted against. He indicated that he was in favour of a Neighbourhood Plan but felt he could not approve the additional expenditure as he understood that plots 9 and 10 were included in the plan, he had not yet seen the documents, and he had received conflicting information.</w:t>
      </w:r>
    </w:p>
    <w:p w14:paraId="7E0D1DD2" w14:textId="77777777" w:rsidR="000C4D1F" w:rsidRDefault="000C4D1F">
      <w:pPr>
        <w:pBdr>
          <w:bottom w:val="single" w:sz="6" w:space="1" w:color="000000"/>
        </w:pBdr>
        <w:spacing w:after="280"/>
      </w:pPr>
    </w:p>
    <w:p w14:paraId="583DF7AD" w14:textId="77777777" w:rsidR="000C4D1F" w:rsidRDefault="00000000">
      <w:pPr>
        <w:pStyle w:val="Heading2"/>
        <w:spacing w:after="100"/>
      </w:pPr>
      <w:r>
        <w:t>5.  Close of Meeting</w:t>
      </w:r>
    </w:p>
    <w:p w14:paraId="5C538163" w14:textId="77777777" w:rsidR="000C4D1F" w:rsidRDefault="00000000">
      <w:pPr>
        <w:spacing w:after="480"/>
      </w:pPr>
      <w:r>
        <w:t>There being no further business, the meeting was closed at 7.10pm.</w:t>
      </w:r>
    </w:p>
    <w:p w14:paraId="0A978F21" w14:textId="77777777" w:rsidR="000C4D1F" w:rsidRDefault="000C4D1F">
      <w:pPr>
        <w:pBdr>
          <w:bottom w:val="single" w:sz="6" w:space="1" w:color="000000"/>
        </w:pBdr>
        <w:spacing w:after="280"/>
      </w:pPr>
    </w:p>
    <w:p w14:paraId="735AA87F" w14:textId="77777777" w:rsidR="000C4D1F" w:rsidRDefault="00000000">
      <w:pPr>
        <w:spacing w:after="80"/>
      </w:pPr>
      <w:r>
        <w:t>Confirmed as a correct record:</w:t>
      </w:r>
    </w:p>
    <w:p w14:paraId="77FF0339" w14:textId="77777777" w:rsidR="000C4D1F" w:rsidRDefault="00000000">
      <w:pPr>
        <w:spacing w:after="80"/>
      </w:pPr>
      <w:r>
        <w:t> </w:t>
      </w:r>
    </w:p>
    <w:p w14:paraId="0D2BA1EA" w14:textId="77777777" w:rsidR="000C4D1F" w:rsidRDefault="00000000">
      <w:pPr>
        <w:spacing w:after="80"/>
      </w:pPr>
      <w:r>
        <w:t>Signed: ________________________________</w:t>
      </w:r>
    </w:p>
    <w:p w14:paraId="5DEF3964" w14:textId="77777777" w:rsidR="000C4D1F" w:rsidRDefault="00000000">
      <w:pPr>
        <w:spacing w:after="80"/>
      </w:pPr>
      <w:r>
        <w:t> </w:t>
      </w:r>
    </w:p>
    <w:p w14:paraId="3D7991B0" w14:textId="77777777" w:rsidR="000C4D1F" w:rsidRDefault="00000000">
      <w:pPr>
        <w:spacing w:after="80"/>
      </w:pPr>
      <w:r>
        <w:t>Date:  __________________________________</w:t>
      </w:r>
    </w:p>
    <w:sectPr w:rsidR="000C4D1F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26CB"/>
    <w:multiLevelType w:val="hybridMultilevel"/>
    <w:tmpl w:val="C45459D6"/>
    <w:lvl w:ilvl="0" w:tplc="F320D338">
      <w:start w:val="1"/>
      <w:numFmt w:val="bullet"/>
      <w:lvlText w:val="●"/>
      <w:lvlJc w:val="left"/>
      <w:pPr>
        <w:ind w:left="720" w:hanging="360"/>
      </w:pPr>
    </w:lvl>
    <w:lvl w:ilvl="1" w:tplc="9FCE4CA8">
      <w:start w:val="1"/>
      <w:numFmt w:val="bullet"/>
      <w:lvlText w:val="○"/>
      <w:lvlJc w:val="left"/>
      <w:pPr>
        <w:ind w:left="1440" w:hanging="360"/>
      </w:pPr>
    </w:lvl>
    <w:lvl w:ilvl="2" w:tplc="32347552">
      <w:start w:val="1"/>
      <w:numFmt w:val="bullet"/>
      <w:lvlText w:val="■"/>
      <w:lvlJc w:val="left"/>
      <w:pPr>
        <w:ind w:left="2160" w:hanging="360"/>
      </w:pPr>
    </w:lvl>
    <w:lvl w:ilvl="3" w:tplc="55FE83BC">
      <w:start w:val="1"/>
      <w:numFmt w:val="bullet"/>
      <w:lvlText w:val="●"/>
      <w:lvlJc w:val="left"/>
      <w:pPr>
        <w:ind w:left="2880" w:hanging="360"/>
      </w:pPr>
    </w:lvl>
    <w:lvl w:ilvl="4" w:tplc="4782A3C4">
      <w:start w:val="1"/>
      <w:numFmt w:val="bullet"/>
      <w:lvlText w:val="○"/>
      <w:lvlJc w:val="left"/>
      <w:pPr>
        <w:ind w:left="3600" w:hanging="360"/>
      </w:pPr>
    </w:lvl>
    <w:lvl w:ilvl="5" w:tplc="03E25E14">
      <w:start w:val="1"/>
      <w:numFmt w:val="bullet"/>
      <w:lvlText w:val="■"/>
      <w:lvlJc w:val="left"/>
      <w:pPr>
        <w:ind w:left="4320" w:hanging="360"/>
      </w:pPr>
    </w:lvl>
    <w:lvl w:ilvl="6" w:tplc="A7224DFC">
      <w:start w:val="1"/>
      <w:numFmt w:val="bullet"/>
      <w:lvlText w:val="●"/>
      <w:lvlJc w:val="left"/>
      <w:pPr>
        <w:ind w:left="5040" w:hanging="360"/>
      </w:pPr>
    </w:lvl>
    <w:lvl w:ilvl="7" w:tplc="46EC375C">
      <w:start w:val="1"/>
      <w:numFmt w:val="bullet"/>
      <w:lvlText w:val="●"/>
      <w:lvlJc w:val="left"/>
      <w:pPr>
        <w:ind w:left="5760" w:hanging="360"/>
      </w:pPr>
    </w:lvl>
    <w:lvl w:ilvl="8" w:tplc="451CD0C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A055348"/>
    <w:multiLevelType w:val="hybridMultilevel"/>
    <w:tmpl w:val="504C0746"/>
    <w:lvl w:ilvl="0" w:tplc="4EEAF170">
      <w:start w:val="1"/>
      <w:numFmt w:val="decimal"/>
      <w:lvlText w:val="%1."/>
      <w:lvlJc w:val="left"/>
      <w:pPr>
        <w:ind w:left="720" w:hanging="360"/>
      </w:pPr>
    </w:lvl>
    <w:lvl w:ilvl="1" w:tplc="1628446A">
      <w:numFmt w:val="decimal"/>
      <w:lvlText w:val=""/>
      <w:lvlJc w:val="left"/>
    </w:lvl>
    <w:lvl w:ilvl="2" w:tplc="E83A98BE">
      <w:numFmt w:val="decimal"/>
      <w:lvlText w:val=""/>
      <w:lvlJc w:val="left"/>
    </w:lvl>
    <w:lvl w:ilvl="3" w:tplc="44AE2DF0">
      <w:numFmt w:val="decimal"/>
      <w:lvlText w:val=""/>
      <w:lvlJc w:val="left"/>
    </w:lvl>
    <w:lvl w:ilvl="4" w:tplc="BDE80E28">
      <w:numFmt w:val="decimal"/>
      <w:lvlText w:val=""/>
      <w:lvlJc w:val="left"/>
    </w:lvl>
    <w:lvl w:ilvl="5" w:tplc="78AE1CB0">
      <w:numFmt w:val="decimal"/>
      <w:lvlText w:val=""/>
      <w:lvlJc w:val="left"/>
    </w:lvl>
    <w:lvl w:ilvl="6" w:tplc="FC644D2C">
      <w:numFmt w:val="decimal"/>
      <w:lvlText w:val=""/>
      <w:lvlJc w:val="left"/>
    </w:lvl>
    <w:lvl w:ilvl="7" w:tplc="22964598">
      <w:numFmt w:val="decimal"/>
      <w:lvlText w:val=""/>
      <w:lvlJc w:val="left"/>
    </w:lvl>
    <w:lvl w:ilvl="8" w:tplc="2F30B684">
      <w:numFmt w:val="decimal"/>
      <w:lvlText w:val=""/>
      <w:lvlJc w:val="left"/>
    </w:lvl>
  </w:abstractNum>
  <w:abstractNum w:abstractNumId="2" w15:restartNumberingAfterBreak="0">
    <w:nsid w:val="6EC55BAC"/>
    <w:multiLevelType w:val="hybridMultilevel"/>
    <w:tmpl w:val="2E389BCE"/>
    <w:lvl w:ilvl="0" w:tplc="D43A5F16">
      <w:start w:val="1"/>
      <w:numFmt w:val="decimal"/>
      <w:lvlText w:val="%1."/>
      <w:lvlJc w:val="left"/>
      <w:pPr>
        <w:ind w:left="720" w:hanging="360"/>
      </w:pPr>
    </w:lvl>
    <w:lvl w:ilvl="1" w:tplc="40847C16">
      <w:numFmt w:val="decimal"/>
      <w:lvlText w:val=""/>
      <w:lvlJc w:val="left"/>
    </w:lvl>
    <w:lvl w:ilvl="2" w:tplc="B80E7EB8">
      <w:numFmt w:val="decimal"/>
      <w:lvlText w:val=""/>
      <w:lvlJc w:val="left"/>
    </w:lvl>
    <w:lvl w:ilvl="3" w:tplc="F46C9B5C">
      <w:numFmt w:val="decimal"/>
      <w:lvlText w:val=""/>
      <w:lvlJc w:val="left"/>
    </w:lvl>
    <w:lvl w:ilvl="4" w:tplc="A4CE1996">
      <w:numFmt w:val="decimal"/>
      <w:lvlText w:val=""/>
      <w:lvlJc w:val="left"/>
    </w:lvl>
    <w:lvl w:ilvl="5" w:tplc="FA400CD0">
      <w:numFmt w:val="decimal"/>
      <w:lvlText w:val=""/>
      <w:lvlJc w:val="left"/>
    </w:lvl>
    <w:lvl w:ilvl="6" w:tplc="CC64AD42">
      <w:numFmt w:val="decimal"/>
      <w:lvlText w:val=""/>
      <w:lvlJc w:val="left"/>
    </w:lvl>
    <w:lvl w:ilvl="7" w:tplc="3E244142">
      <w:numFmt w:val="decimal"/>
      <w:lvlText w:val=""/>
      <w:lvlJc w:val="left"/>
    </w:lvl>
    <w:lvl w:ilvl="8" w:tplc="CC6AAD22">
      <w:numFmt w:val="decimal"/>
      <w:lvlText w:val=""/>
      <w:lvlJc w:val="left"/>
    </w:lvl>
  </w:abstractNum>
  <w:num w:numId="1" w16cid:durableId="403575337">
    <w:abstractNumId w:val="0"/>
    <w:lvlOverride w:ilvl="0">
      <w:startOverride w:val="1"/>
    </w:lvlOverride>
  </w:num>
  <w:num w:numId="2" w16cid:durableId="329678793">
    <w:abstractNumId w:val="2"/>
    <w:lvlOverride w:ilvl="0">
      <w:startOverride w:val="1"/>
    </w:lvlOverride>
  </w:num>
  <w:num w:numId="3" w16cid:durableId="170767772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D1F"/>
    <w:rsid w:val="000C4D1F"/>
    <w:rsid w:val="004D1251"/>
    <w:rsid w:val="00CA3C2A"/>
    <w:rsid w:val="00FE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6AFA"/>
  <w15:docId w15:val="{F5348E87-6BB4-4D7F-BEAD-9E751791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80"/>
      <w:outlineLvl w:val="1"/>
    </w:pPr>
    <w:rPr>
      <w:b/>
      <w:bCs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3343</Characters>
  <Application>Microsoft Office Word</Application>
  <DocSecurity>0</DocSecurity>
  <Lines>27</Lines>
  <Paragraphs>7</Paragraphs>
  <ScaleCrop>false</ScaleCrop>
  <Company/>
  <LinksUpToDate>false</LinksUpToDate>
  <CharactersWithSpaces>3922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Jasper Buckle [Pupil]</cp:lastModifiedBy>
  <cp:revision>3</cp:revision>
  <dcterms:created xsi:type="dcterms:W3CDTF">2026-05-31T14:19:00Z</dcterms:created>
  <dcterms:modified xsi:type="dcterms:W3CDTF">2026-06-26T09:53:00Z</dcterms:modified>
</cp:coreProperties>
</file>